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1F6" w:rsidRDefault="00160778">
      <w:pPr>
        <w:rPr>
          <w:lang w:val="en-US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.55pt;margin-top:4.95pt;width:117pt;height:70.5pt;z-index:251659264">
            <v:textbox>
              <w:txbxContent>
                <w:p w:rsidR="00B0017D" w:rsidRDefault="00A441F6">
                  <w:pPr>
                    <w:rPr>
                      <w:lang w:val="en-US"/>
                    </w:rPr>
                  </w:pPr>
                  <w:r>
                    <w:t xml:space="preserve">Углекислый </w:t>
                  </w:r>
                  <w:r w:rsidR="00B0017D">
                    <w:t>г</w:t>
                  </w:r>
                  <w:r>
                    <w:t>аз</w:t>
                  </w:r>
                </w:p>
                <w:p w:rsidR="00A441F6" w:rsidRDefault="00A441F6">
                  <w:r>
                    <w:t>(</w:t>
                  </w:r>
                  <w:r w:rsidR="00B0017D">
                    <w:t xml:space="preserve"> при </w:t>
                  </w:r>
                  <w:r>
                    <w:t>фотосинтезе)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3" type="#_x0000_t32" style="position:absolute;margin-left:567.3pt;margin-top:266.7pt;width:0;height:27.75pt;z-index:25170329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2" type="#_x0000_t32" style="position:absolute;margin-left:406.05pt;margin-top:266.7pt;width:0;height:27.75pt;z-index:25170227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1" type="#_x0000_t32" style="position:absolute;margin-left:252.3pt;margin-top:266.7pt;width:0;height:27.75pt;z-index:25170124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0" type="#_x0000_t32" style="position:absolute;margin-left:119.55pt;margin-top:266.7pt;width:0;height:27.75pt;z-index:25170022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69" type="#_x0000_t32" style="position:absolute;margin-left:329.55pt;margin-top:200.7pt;width:0;height:15pt;z-index:25169920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68" type="#_x0000_t32" style="position:absolute;margin-left:329.55pt;margin-top:200.7pt;width:295.5pt;height:0;flip:x;z-index:251698176" o:connectortype="straight"/>
        </w:pict>
      </w:r>
      <w:r>
        <w:rPr>
          <w:noProof/>
          <w:lang w:eastAsia="ru-RU"/>
        </w:rPr>
        <w:pict>
          <v:shape id="_x0000_s1067" type="#_x0000_t32" style="position:absolute;margin-left:329.55pt;margin-top:242.7pt;width:0;height:24pt;z-index:251697152" o:connectortype="straight"/>
        </w:pict>
      </w:r>
      <w:r>
        <w:rPr>
          <w:noProof/>
          <w:lang w:eastAsia="ru-RU"/>
        </w:rPr>
        <w:pict>
          <v:shape id="_x0000_s1066" type="#_x0000_t32" style="position:absolute;margin-left:119.55pt;margin-top:266.7pt;width:447.75pt;height:0;z-index:251696128" o:connectortype="straight"/>
        </w:pict>
      </w:r>
      <w:r>
        <w:rPr>
          <w:noProof/>
          <w:lang w:eastAsia="ru-RU"/>
        </w:rPr>
        <w:pict>
          <v:shape id="_x0000_s1065" type="#_x0000_t32" style="position:absolute;margin-left:567.3pt;margin-top:354.45pt;width:0;height:47.25pt;z-index:25169510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64" type="#_x0000_t32" style="position:absolute;margin-left:406.05pt;margin-top:354.45pt;width:0;height:47.25pt;z-index:25169408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63" type="#_x0000_t32" style="position:absolute;margin-left:252.3pt;margin-top:354.45pt;width:0;height:47.25pt;z-index:25169305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62" type="#_x0000_t32" style="position:absolute;margin-left:119.55pt;margin-top:354.45pt;width:0;height:47.25pt;z-index:25169203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61" type="#_x0000_t32" style="position:absolute;margin-left:651.3pt;margin-top:242.7pt;width:.75pt;height:159pt;flip:x;z-index:25169100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60" type="#_x0000_t32" style="position:absolute;margin-left:44.55pt;margin-top:242.7pt;width:0;height:159pt;z-index:25168998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9" type="#_x0000_t32" style="position:absolute;margin-left:44.55pt;margin-top:187.95pt;width:0;height:27.75pt;z-index:25168896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8" type="#_x0000_t32" style="position:absolute;margin-left:625.05pt;margin-top:187.95pt;width:0;height:27.75pt;z-index:25168793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7" type="#_x0000_t32" style="position:absolute;margin-left:398.55pt;margin-top:164.7pt;width:153.75pt;height:0;z-index:25168691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6" type="#_x0000_t32" style="position:absolute;margin-left:127.05pt;margin-top:164.7pt;width:151.5pt;height:0;z-index:25168588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5" type="#_x0000_t32" style="position:absolute;margin-left:625.05pt;margin-top:118.95pt;width:0;height:22.5pt;z-index:25168486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4" type="#_x0000_t32" style="position:absolute;margin-left:44.55pt;margin-top:118.95pt;width:0;height:22.5pt;z-index:25168384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3" type="#_x0000_t32" style="position:absolute;margin-left:640.05pt;margin-top:75.45pt;width:0;height:24pt;z-index:25168281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2" type="#_x0000_t32" style="position:absolute;margin-left:447.3pt;margin-top:75.45pt;width:0;height:27.75pt;z-index:25168179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1" type="#_x0000_t32" style="position:absolute;margin-left:225.3pt;margin-top:75.45pt;width:0;height:24pt;z-index:25168076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0" type="#_x0000_t32" style="position:absolute;margin-left:44.55pt;margin-top:75.45pt;width:0;height:24pt;z-index:25167974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9" type="#_x0000_t32" style="position:absolute;margin-left:640.05pt;margin-top:-19.8pt;width:0;height:24.75pt;z-index:25167872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8" type="#_x0000_t32" style="position:absolute;margin-left:447.3pt;margin-top:-19.8pt;width:0;height:24.75pt;z-index:25167769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7" type="#_x0000_t32" style="position:absolute;margin-left:225.3pt;margin-top:-19.8pt;width:0;height:24.75pt;z-index:25167667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6" type="#_x0000_t32" style="position:absolute;margin-left:51.3pt;margin-top:-19.8pt;width:0;height:24.75pt;z-index:25167564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4" type="#_x0000_t202" style="position:absolute;margin-left:2.55pt;margin-top:99.45pt;width:706.5pt;height:19.5pt;z-index:251663360">
            <v:textbox style="mso-next-textbox:#_x0000_s1034">
              <w:txbxContent>
                <w:p w:rsidR="00A441F6" w:rsidRPr="00B0017D" w:rsidRDefault="00A441F6" w:rsidP="00A441F6">
                  <w:pPr>
                    <w:jc w:val="center"/>
                    <w:rPr>
                      <w:b/>
                    </w:rPr>
                  </w:pPr>
                  <w:r w:rsidRPr="00B0017D">
                    <w:rPr>
                      <w:b/>
                      <w:lang w:val="en-US"/>
                    </w:rPr>
                    <w:t>II</w:t>
                  </w:r>
                  <w:r w:rsidRPr="00B0017D">
                    <w:rPr>
                      <w:b/>
                    </w:rPr>
                    <w:t>. Преобразование веществ  и энергии в клетках растительного организма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1" type="#_x0000_t202" style="position:absolute;margin-left:172.05pt;margin-top:4.95pt;width:106.5pt;height:70.5pt;z-index:251660288">
            <v:textbox>
              <w:txbxContent>
                <w:p w:rsidR="00A441F6" w:rsidRDefault="00A441F6" w:rsidP="00B0017D">
                  <w:pPr>
                    <w:jc w:val="center"/>
                  </w:pPr>
                  <w:r>
                    <w:t>Вода</w:t>
                  </w:r>
                </w:p>
                <w:p w:rsidR="00A441F6" w:rsidRDefault="00A441F6" w:rsidP="00B0017D">
                  <w:pPr>
                    <w:jc w:val="center"/>
                  </w:pPr>
                  <w:r>
                    <w:t>( при фотосинтезе, корневом питании)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2" type="#_x0000_t202" style="position:absolute;margin-left:391.05pt;margin-top:4.95pt;width:101.25pt;height:70.5pt;z-index:251661312">
            <v:textbox>
              <w:txbxContent>
                <w:p w:rsidR="00A441F6" w:rsidRDefault="00A441F6" w:rsidP="00B0017D">
                  <w:pPr>
                    <w:jc w:val="center"/>
                  </w:pPr>
                  <w:r>
                    <w:t>Кислород</w:t>
                  </w:r>
                </w:p>
                <w:p w:rsidR="00A441F6" w:rsidRDefault="00A441F6" w:rsidP="00B0017D">
                  <w:pPr>
                    <w:jc w:val="center"/>
                  </w:pPr>
                  <w:r>
                    <w:t>(при дыхании)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3" type="#_x0000_t202" style="position:absolute;margin-left:603.3pt;margin-top:4.95pt;width:75pt;height:70.5pt;z-index:251662336">
            <v:textbox>
              <w:txbxContent>
                <w:p w:rsidR="00A441F6" w:rsidRDefault="00A441F6">
                  <w:r>
                    <w:t xml:space="preserve">Энергия </w:t>
                  </w:r>
                </w:p>
                <w:p w:rsidR="00A441F6" w:rsidRDefault="00A441F6">
                  <w:r>
                    <w:t>Солнца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6" type="#_x0000_t202" style="position:absolute;margin-left:278.55pt;margin-top:141.45pt;width:120pt;height:46.5pt;z-index:251665408">
            <v:textbox style="mso-next-textbox:#_x0000_s1036">
              <w:txbxContent>
                <w:p w:rsidR="00A441F6" w:rsidRDefault="00A441F6">
                  <w:r>
                    <w:t>Углеводы</w:t>
                  </w:r>
                </w:p>
                <w:p w:rsidR="00A441F6" w:rsidRDefault="00A441F6">
                  <w:r>
                    <w:t>Глюкоза - крахмал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7" type="#_x0000_t202" style="position:absolute;margin-left:552.3pt;margin-top:141.45pt;width:126pt;height:46.5pt;z-index:251666432">
            <v:textbox style="mso-next-textbox:#_x0000_s1037">
              <w:txbxContent>
                <w:p w:rsidR="00A441F6" w:rsidRDefault="00A441F6">
                  <w:r>
                    <w:t>Процессы распада сложн. орг. веществ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9" type="#_x0000_t202" style="position:absolute;margin-left:244.8pt;margin-top:215.7pt;width:153.75pt;height:27pt;z-index:251668480">
            <v:textbox style="mso-next-textbox:#_x0000_s1039">
              <w:txbxContent>
                <w:p w:rsidR="00A441F6" w:rsidRDefault="00A441F6" w:rsidP="00B0017D">
                  <w:pPr>
                    <w:jc w:val="center"/>
                  </w:pPr>
                  <w:r>
                    <w:t>Энергия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0" type="#_x0000_t202" style="position:absolute;margin-left:468.3pt;margin-top:215.7pt;width:210pt;height:27pt;z-index:251669504">
            <v:textbox style="mso-next-textbox:#_x0000_s1040">
              <w:txbxContent>
                <w:p w:rsidR="00A441F6" w:rsidRDefault="00A441F6">
                  <w:r>
                    <w:t>Конечные продукты распада( СО</w:t>
                  </w:r>
                  <w:r w:rsidRPr="00A441F6">
                    <w:rPr>
                      <w:vertAlign w:val="subscript"/>
                    </w:rPr>
                    <w:t xml:space="preserve">2 </w:t>
                  </w:r>
                  <w:r>
                    <w:t>Н</w:t>
                  </w:r>
                  <w:r w:rsidRPr="00A441F6">
                    <w:rPr>
                      <w:vertAlign w:val="subscript"/>
                    </w:rPr>
                    <w:t>2</w:t>
                  </w:r>
                  <w:r>
                    <w:t>О)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5" type="#_x0000_t202" style="position:absolute;margin-left:11.55pt;margin-top:401.7pt;width:702.75pt;height:19.5pt;z-index:251674624">
            <v:textbox style="mso-next-textbox:#_x0000_s1045">
              <w:txbxContent>
                <w:p w:rsidR="00A441F6" w:rsidRPr="00B0017D" w:rsidRDefault="00A441F6" w:rsidP="00A441F6">
                  <w:pPr>
                    <w:jc w:val="center"/>
                    <w:rPr>
                      <w:b/>
                    </w:rPr>
                  </w:pPr>
                  <w:r w:rsidRPr="00B0017D">
                    <w:rPr>
                      <w:b/>
                      <w:lang w:val="en-US"/>
                    </w:rPr>
                    <w:t>III</w:t>
                  </w:r>
                  <w:r w:rsidRPr="00B0017D">
                    <w:rPr>
                      <w:b/>
                    </w:rPr>
                    <w:t>.Выделение веществ и энергии во внешнюю среду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9" type="#_x0000_t202" style="position:absolute;margin-left:2.55pt;margin-top:-40.8pt;width:702.75pt;height:21pt;z-index:251658240">
            <v:textbox style="mso-next-textbox:#_x0000_s1029">
              <w:txbxContent>
                <w:p w:rsidR="00A441F6" w:rsidRPr="00B0017D" w:rsidRDefault="00B0017D" w:rsidP="00B0017D">
                  <w:pPr>
                    <w:jc w:val="center"/>
                    <w:rPr>
                      <w:b/>
                    </w:rPr>
                  </w:pPr>
                  <w:r w:rsidRPr="00B0017D">
                    <w:rPr>
                      <w:b/>
                      <w:lang w:val="en-US"/>
                    </w:rPr>
                    <w:t>i</w:t>
                  </w:r>
                  <w:r w:rsidRPr="00B0017D">
                    <w:rPr>
                      <w:b/>
                    </w:rPr>
                    <w:t xml:space="preserve">. </w:t>
                  </w:r>
                  <w:r w:rsidR="00A441F6" w:rsidRPr="00B0017D">
                    <w:rPr>
                      <w:b/>
                    </w:rPr>
                    <w:t>Поглощение  веществ и энергии из внешней среды</w:t>
                  </w:r>
                </w:p>
                <w:p w:rsidR="00A441F6" w:rsidRDefault="00A441F6"/>
              </w:txbxContent>
            </v:textbox>
          </v:shape>
        </w:pict>
      </w:r>
      <w:r>
        <w:rPr>
          <w:noProof/>
          <w:lang w:eastAsia="ru-RU"/>
        </w:rPr>
        <w:pict>
          <v:shape id="_x0000_s1044" type="#_x0000_t202" style="position:absolute;margin-left:506.55pt;margin-top:294.45pt;width:125.25pt;height:60pt;z-index:251673600">
            <v:textbox style="mso-next-textbox:#_x0000_s1044">
              <w:txbxContent>
                <w:p w:rsidR="00A441F6" w:rsidRDefault="00A441F6" w:rsidP="00B0017D">
                  <w:pPr>
                    <w:jc w:val="center"/>
                  </w:pPr>
                  <w:r>
                    <w:t>Потери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3" type="#_x0000_t202" style="position:absolute;margin-left:343.05pt;margin-top:294.45pt;width:130.5pt;height:60pt;z-index:251672576">
            <v:textbox style="mso-next-textbox:#_x0000_s1043">
              <w:txbxContent>
                <w:p w:rsidR="00A441F6" w:rsidRDefault="00A441F6">
                  <w:r>
                    <w:t>Совершение работы</w:t>
                  </w:r>
                </w:p>
                <w:p w:rsidR="00A441F6" w:rsidRDefault="00A441F6">
                  <w:r>
                    <w:t>(сокращение нитей деления веретена)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2" type="#_x0000_t202" style="position:absolute;margin-left:196.05pt;margin-top:294.45pt;width:119.25pt;height:60pt;z-index:251671552">
            <v:textbox style="mso-next-textbox:#_x0000_s1042">
              <w:txbxContent>
                <w:p w:rsidR="00A441F6" w:rsidRDefault="00A441F6" w:rsidP="00B0017D">
                  <w:pPr>
                    <w:jc w:val="center"/>
                  </w:pPr>
                  <w:r>
                    <w:t>Синтез молекул АТф</w:t>
                  </w:r>
                </w:p>
                <w:p w:rsidR="00A441F6" w:rsidRDefault="00A441F6" w:rsidP="00B0017D">
                  <w:pPr>
                    <w:jc w:val="center"/>
                  </w:pPr>
                  <w:r>
                    <w:t>(запас)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1" type="#_x0000_t202" style="position:absolute;margin-left:64.8pt;margin-top:294.45pt;width:96.75pt;height:60pt;z-index:251670528">
            <v:textbox style="mso-next-textbox:#_x0000_s1041">
              <w:txbxContent>
                <w:p w:rsidR="00A441F6" w:rsidRDefault="00A441F6" w:rsidP="00B0017D">
                  <w:pPr>
                    <w:jc w:val="center"/>
                  </w:pPr>
                  <w:r>
                    <w:t>Биосинтез</w:t>
                  </w:r>
                </w:p>
                <w:p w:rsidR="00A441F6" w:rsidRDefault="00A441F6" w:rsidP="00B0017D">
                  <w:pPr>
                    <w:jc w:val="center"/>
                  </w:pPr>
                  <w:r>
                    <w:t>белков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8" type="#_x0000_t202" style="position:absolute;margin-left:6.3pt;margin-top:215.7pt;width:139.5pt;height:27pt;z-index:251667456">
            <v:textbox style="mso-next-textbox:#_x0000_s1038">
              <w:txbxContent>
                <w:p w:rsidR="00A441F6" w:rsidRDefault="00A441F6" w:rsidP="00B0017D">
                  <w:pPr>
                    <w:jc w:val="center"/>
                  </w:pPr>
                  <w:r>
                    <w:t>Кислород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5" type="#_x0000_t202" style="position:absolute;margin-left:6.3pt;margin-top:141.45pt;width:120.75pt;height:46.5pt;z-index:251664384">
            <v:textbox>
              <w:txbxContent>
                <w:p w:rsidR="00A441F6" w:rsidRDefault="00A441F6">
                  <w:r>
                    <w:t>Процессы синтеза сложн. орг. веществ.</w:t>
                  </w:r>
                </w:p>
              </w:txbxContent>
            </v:textbox>
          </v:shape>
        </w:pict>
      </w:r>
      <w:r w:rsidR="00A2514F">
        <w:rPr>
          <w:lang w:val="en-US"/>
        </w:rPr>
        <w:t xml:space="preserve">                                     </w:t>
      </w:r>
    </w:p>
    <w:p w:rsidR="00A2514F" w:rsidRDefault="00A2514F">
      <w:pPr>
        <w:rPr>
          <w:lang w:val="en-US"/>
        </w:rPr>
      </w:pPr>
    </w:p>
    <w:p w:rsidR="00A2514F" w:rsidRDefault="00A2514F">
      <w:pPr>
        <w:rPr>
          <w:lang w:val="en-US"/>
        </w:rPr>
      </w:pPr>
    </w:p>
    <w:p w:rsidR="00A2514F" w:rsidRDefault="00A2514F">
      <w:pPr>
        <w:rPr>
          <w:lang w:val="en-US"/>
        </w:rPr>
      </w:pPr>
    </w:p>
    <w:p w:rsidR="00A2514F" w:rsidRDefault="00A2514F">
      <w:pPr>
        <w:rPr>
          <w:lang w:val="en-US"/>
        </w:rPr>
      </w:pPr>
    </w:p>
    <w:p w:rsidR="00A2514F" w:rsidRDefault="00A2514F">
      <w:pPr>
        <w:rPr>
          <w:lang w:val="en-US"/>
        </w:rPr>
      </w:pPr>
    </w:p>
    <w:p w:rsidR="00A2514F" w:rsidRDefault="00A2514F">
      <w:pPr>
        <w:rPr>
          <w:lang w:val="en-US"/>
        </w:rPr>
      </w:pPr>
    </w:p>
    <w:p w:rsidR="00A2514F" w:rsidRDefault="00A2514F">
      <w:pPr>
        <w:rPr>
          <w:lang w:val="en-US"/>
        </w:rPr>
      </w:pPr>
    </w:p>
    <w:p w:rsidR="00A2514F" w:rsidRDefault="00A2514F">
      <w:pPr>
        <w:rPr>
          <w:lang w:val="en-US"/>
        </w:rPr>
      </w:pPr>
    </w:p>
    <w:p w:rsidR="00A2514F" w:rsidRDefault="00A2514F">
      <w:pPr>
        <w:rPr>
          <w:lang w:val="en-US"/>
        </w:rPr>
      </w:pPr>
    </w:p>
    <w:p w:rsidR="00A2514F" w:rsidRDefault="00A2514F">
      <w:pPr>
        <w:rPr>
          <w:lang w:val="en-US"/>
        </w:rPr>
      </w:pPr>
    </w:p>
    <w:p w:rsidR="00A2514F" w:rsidRDefault="00A2514F">
      <w:pPr>
        <w:rPr>
          <w:lang w:val="en-US"/>
        </w:rPr>
      </w:pPr>
    </w:p>
    <w:p w:rsidR="00A2514F" w:rsidRDefault="00A2514F">
      <w:pPr>
        <w:rPr>
          <w:lang w:val="en-US"/>
        </w:rPr>
      </w:pPr>
    </w:p>
    <w:p w:rsidR="00A2514F" w:rsidRDefault="00A2514F">
      <w:pPr>
        <w:rPr>
          <w:lang w:val="en-US"/>
        </w:rPr>
      </w:pPr>
    </w:p>
    <w:p w:rsidR="00A2514F" w:rsidRDefault="00A2514F">
      <w:pPr>
        <w:rPr>
          <w:lang w:val="en-US"/>
        </w:rPr>
      </w:pPr>
    </w:p>
    <w:p w:rsidR="00A2514F" w:rsidRDefault="00A2514F">
      <w:pPr>
        <w:rPr>
          <w:lang w:val="en-US"/>
        </w:rPr>
      </w:pPr>
    </w:p>
    <w:p w:rsidR="00A2514F" w:rsidRDefault="00A2514F">
      <w:pPr>
        <w:rPr>
          <w:lang w:val="en-US"/>
        </w:rPr>
      </w:pPr>
    </w:p>
    <w:p w:rsidR="00A2514F" w:rsidRPr="00DE40F3" w:rsidRDefault="00A2514F"/>
    <w:sectPr w:rsidR="00A2514F" w:rsidRPr="00DE40F3" w:rsidSect="00B0017D">
      <w:headerReference w:type="default" r:id="rId7"/>
      <w:pgSz w:w="16838" w:h="11906" w:orient="landscape"/>
      <w:pgMar w:top="1701" w:right="1134" w:bottom="851" w:left="1134" w:header="28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B95" w:rsidRDefault="007D5B95" w:rsidP="00B0017D">
      <w:pPr>
        <w:spacing w:after="0" w:line="240" w:lineRule="auto"/>
      </w:pPr>
      <w:r>
        <w:separator/>
      </w:r>
    </w:p>
  </w:endnote>
  <w:endnote w:type="continuationSeparator" w:id="0">
    <w:p w:rsidR="007D5B95" w:rsidRDefault="007D5B95" w:rsidP="00B00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B95" w:rsidRDefault="007D5B95" w:rsidP="00B0017D">
      <w:pPr>
        <w:spacing w:after="0" w:line="240" w:lineRule="auto"/>
      </w:pPr>
      <w:r>
        <w:separator/>
      </w:r>
    </w:p>
  </w:footnote>
  <w:footnote w:type="continuationSeparator" w:id="0">
    <w:p w:rsidR="007D5B95" w:rsidRDefault="007D5B95" w:rsidP="00B00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17D" w:rsidRDefault="00B0017D">
    <w:pPr>
      <w:pStyle w:val="a4"/>
      <w:rPr>
        <w:color w:val="000000" w:themeColor="text1"/>
      </w:rPr>
    </w:pPr>
    <w:r>
      <w:t>Схема № 1.</w:t>
    </w:r>
  </w:p>
  <w:p w:rsidR="00B0017D" w:rsidRPr="00B0017D" w:rsidRDefault="00B0017D">
    <w:pPr>
      <w:pStyle w:val="a4"/>
      <w:rPr>
        <w:color w:val="000000" w:themeColor="text1"/>
      </w:rPr>
    </w:pPr>
  </w:p>
  <w:p w:rsidR="00B0017D" w:rsidRDefault="00B0017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95032"/>
    <w:multiLevelType w:val="hybridMultilevel"/>
    <w:tmpl w:val="5EA675D0"/>
    <w:lvl w:ilvl="0" w:tplc="96DCEA8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BAB1268"/>
    <w:multiLevelType w:val="hybridMultilevel"/>
    <w:tmpl w:val="0BFC035E"/>
    <w:lvl w:ilvl="0" w:tplc="E5B4C6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0E6B0D"/>
    <w:multiLevelType w:val="hybridMultilevel"/>
    <w:tmpl w:val="2DC2D20E"/>
    <w:lvl w:ilvl="0" w:tplc="F8C8A10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A441F6"/>
    <w:rsid w:val="00160778"/>
    <w:rsid w:val="00394851"/>
    <w:rsid w:val="005433DA"/>
    <w:rsid w:val="007A0486"/>
    <w:rsid w:val="007D5B95"/>
    <w:rsid w:val="00A2514F"/>
    <w:rsid w:val="00A441F6"/>
    <w:rsid w:val="00B0017D"/>
    <w:rsid w:val="00DE4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9" type="connector" idref="#_x0000_s1070"/>
        <o:r id="V:Rule30" type="connector" idref="#_x0000_s1061"/>
        <o:r id="V:Rule31" type="connector" idref="#_x0000_s1060"/>
        <o:r id="V:Rule32" type="connector" idref="#_x0000_s1046"/>
        <o:r id="V:Rule33" type="connector" idref="#_x0000_s1071"/>
        <o:r id="V:Rule34" type="connector" idref="#_x0000_s1062"/>
        <o:r id="V:Rule35" type="connector" idref="#_x0000_s1054"/>
        <o:r id="V:Rule36" type="connector" idref="#_x0000_s1048"/>
        <o:r id="V:Rule37" type="connector" idref="#_x0000_s1059"/>
        <o:r id="V:Rule38" type="connector" idref="#_x0000_s1073"/>
        <o:r id="V:Rule39" type="connector" idref="#_x0000_s1047"/>
        <o:r id="V:Rule40" type="connector" idref="#_x0000_s1072"/>
        <o:r id="V:Rule41" type="connector" idref="#_x0000_s1069"/>
        <o:r id="V:Rule42" type="connector" idref="#_x0000_s1063"/>
        <o:r id="V:Rule43" type="connector" idref="#_x0000_s1066"/>
        <o:r id="V:Rule44" type="connector" idref="#_x0000_s1050"/>
        <o:r id="V:Rule45" type="connector" idref="#_x0000_s1055"/>
        <o:r id="V:Rule46" type="connector" idref="#_x0000_s1056"/>
        <o:r id="V:Rule47" type="connector" idref="#_x0000_s1065"/>
        <o:r id="V:Rule48" type="connector" idref="#_x0000_s1051"/>
        <o:r id="V:Rule49" type="connector" idref="#_x0000_s1058"/>
        <o:r id="V:Rule50" type="connector" idref="#_x0000_s1049"/>
        <o:r id="V:Rule51" type="connector" idref="#_x0000_s1053"/>
        <o:r id="V:Rule52" type="connector" idref="#_x0000_s1067"/>
        <o:r id="V:Rule53" type="connector" idref="#_x0000_s1052"/>
        <o:r id="V:Rule54" type="connector" idref="#_x0000_s1064"/>
        <o:r id="V:Rule55" type="connector" idref="#_x0000_s1068"/>
        <o:r id="V:Rule56" type="connector" idref="#_x0000_s10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4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41F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001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017D"/>
  </w:style>
  <w:style w:type="paragraph" w:styleId="a6">
    <w:name w:val="footer"/>
    <w:basedOn w:val="a"/>
    <w:link w:val="a7"/>
    <w:uiPriority w:val="99"/>
    <w:semiHidden/>
    <w:unhideWhenUsed/>
    <w:rsid w:val="00B001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0017D"/>
  </w:style>
  <w:style w:type="paragraph" w:styleId="a8">
    <w:name w:val="Balloon Text"/>
    <w:basedOn w:val="a"/>
    <w:link w:val="a9"/>
    <w:uiPriority w:val="99"/>
    <w:semiHidden/>
    <w:unhideWhenUsed/>
    <w:rsid w:val="00B00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01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2010-10-23T13:51:00Z</dcterms:created>
  <dcterms:modified xsi:type="dcterms:W3CDTF">2010-10-24T10:11:00Z</dcterms:modified>
</cp:coreProperties>
</file>